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1ACB54" w14:textId="77777777" w:rsidR="005022CF" w:rsidRPr="00DE76A8" w:rsidRDefault="005022C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jc w:val="left"/>
        <w:rPr>
          <w:rFonts w:ascii="Roboto Light" w:hAnsi="Roboto Light"/>
          <w:sz w:val="22"/>
          <w:szCs w:val="22"/>
        </w:rPr>
      </w:pPr>
    </w:p>
    <w:p w14:paraId="26F71F2C" w14:textId="77777777" w:rsidR="005022CF" w:rsidRPr="00DE76A8" w:rsidRDefault="00000000">
      <w:pPr>
        <w:spacing w:line="240" w:lineRule="auto"/>
        <w:jc w:val="center"/>
        <w:rPr>
          <w:rFonts w:ascii="Roboto Light" w:eastAsia="Noto Sans Symbols" w:hAnsi="Roboto Light" w:cs="Noto Sans Symbols"/>
          <w:b/>
          <w:bCs/>
          <w:sz w:val="22"/>
          <w:szCs w:val="22"/>
        </w:rPr>
      </w:pPr>
      <w:r w:rsidRPr="00DE76A8">
        <w:rPr>
          <w:rFonts w:ascii="Roboto Light" w:eastAsia="Noto Sans Symbols" w:hAnsi="Roboto Light" w:cs="Noto Sans Symbols"/>
          <w:b/>
          <w:bCs/>
          <w:sz w:val="22"/>
          <w:szCs w:val="22"/>
        </w:rPr>
        <w:t>OŚWIADCZENIE O BRAKU POWIĄZAŃ KAPITAŁOWYCH LUB OSOBOWYCH</w:t>
      </w:r>
    </w:p>
    <w:p w14:paraId="7173A3AA" w14:textId="41E8D84F" w:rsidR="005022CF" w:rsidRPr="00DE76A8" w:rsidRDefault="00000000">
      <w:pPr>
        <w:spacing w:after="60" w:line="240" w:lineRule="auto"/>
        <w:rPr>
          <w:rFonts w:ascii="Roboto Light" w:eastAsia="Noto Sans Symbols Light" w:hAnsi="Roboto Light" w:cs="Noto Sans Symbols Light"/>
          <w:sz w:val="22"/>
          <w:szCs w:val="22"/>
        </w:rPr>
      </w:pPr>
      <w:r w:rsidRPr="00DE76A8">
        <w:rPr>
          <w:rFonts w:ascii="Roboto Light" w:eastAsia="Noto Sans Symbols Light" w:hAnsi="Roboto Light" w:cs="Noto Sans Symbols Light"/>
          <w:sz w:val="22"/>
          <w:szCs w:val="22"/>
        </w:rPr>
        <w:t>Składając  ofertę  w  odpowiedzi  na zapytanie ofertowe  firmy MIV Prosta Spółka Akcyjna z dnia</w:t>
      </w:r>
      <w:r w:rsidR="00207CF3" w:rsidRPr="00DE76A8">
        <w:rPr>
          <w:rFonts w:ascii="Roboto Light" w:eastAsia="Noto Sans Symbols Light" w:hAnsi="Roboto Light" w:cs="Noto Sans Symbols Light"/>
          <w:sz w:val="22"/>
          <w:szCs w:val="22"/>
        </w:rPr>
        <w:t xml:space="preserve"> </w:t>
      </w:r>
      <w:r w:rsidR="00AA787D">
        <w:rPr>
          <w:rFonts w:ascii="Roboto Light" w:eastAsia="Noto Sans Symbols Light" w:hAnsi="Roboto Light" w:cs="Noto Sans Symbols Light"/>
          <w:sz w:val="22"/>
          <w:szCs w:val="22"/>
        </w:rPr>
        <w:t>07.12.</w:t>
      </w:r>
      <w:r w:rsidRPr="00DE76A8">
        <w:rPr>
          <w:rFonts w:ascii="Roboto Light" w:eastAsia="Noto Sans Symbols Light" w:hAnsi="Roboto Light" w:cs="Noto Sans Symbols Light"/>
          <w:sz w:val="22"/>
          <w:szCs w:val="22"/>
        </w:rPr>
        <w:t>2025 r., dotyczące projektu pt.: „MIV TMJ - System oceny stawu skroniowo-żuchwowego do diagnostyki stomatologicznej, w ramach Programu Fundusze Europejskie dla Polski Wschodniej 2021-2027, Platformy startowe dla nowych pomysłów - Komponent II a – Wsparcie rozwoju działalności gospodarczej startupu.</w:t>
      </w:r>
    </w:p>
    <w:p w14:paraId="7C5A91F0" w14:textId="2089A4EA" w:rsidR="005022CF" w:rsidRDefault="00000000">
      <w:pPr>
        <w:spacing w:after="60" w:line="240" w:lineRule="auto"/>
        <w:rPr>
          <w:rFonts w:ascii="Roboto Light" w:eastAsia="Noto Sans Symbols Light" w:hAnsi="Roboto Light" w:cs="Noto Sans Symbols Light"/>
          <w:sz w:val="22"/>
          <w:szCs w:val="22"/>
        </w:rPr>
      </w:pPr>
      <w:r w:rsidRPr="00DE76A8">
        <w:rPr>
          <w:rFonts w:ascii="Roboto Light" w:eastAsia="Noto Sans Symbols Light" w:hAnsi="Roboto Light" w:cs="Noto Sans Symbols Light"/>
          <w:sz w:val="22"/>
          <w:szCs w:val="22"/>
        </w:rPr>
        <w:t>Ja niżej podpisany(a) oświadczam, że ………………………………….</w:t>
      </w:r>
      <w:r w:rsidR="00DE76A8">
        <w:rPr>
          <w:rFonts w:ascii="Roboto Light" w:eastAsia="Noto Sans Symbols Light" w:hAnsi="Roboto Light" w:cs="Noto Sans Symbols Light"/>
          <w:sz w:val="22"/>
          <w:szCs w:val="22"/>
        </w:rPr>
        <w:t>..........................................</w:t>
      </w:r>
      <w:r w:rsidRPr="00DE76A8">
        <w:rPr>
          <w:rFonts w:ascii="Roboto Light" w:eastAsia="Noto Sans Symbols Light" w:hAnsi="Roboto Light" w:cs="Noto Sans Symbols Light"/>
          <w:sz w:val="22"/>
          <w:szCs w:val="22"/>
        </w:rPr>
        <w:t xml:space="preserve"> (nazwa oferenta):</w:t>
      </w:r>
    </w:p>
    <w:p w14:paraId="1C0198D4" w14:textId="77777777" w:rsidR="00DE76A8" w:rsidRPr="00DE76A8" w:rsidRDefault="00DE76A8">
      <w:pPr>
        <w:spacing w:after="60" w:line="240" w:lineRule="auto"/>
        <w:rPr>
          <w:rFonts w:ascii="Roboto Light" w:eastAsia="Noto Sans Symbols Light" w:hAnsi="Roboto Light" w:cs="Noto Sans Symbols Light"/>
          <w:sz w:val="22"/>
          <w:szCs w:val="22"/>
        </w:rPr>
      </w:pPr>
    </w:p>
    <w:p w14:paraId="399D94A8" w14:textId="77777777" w:rsidR="005022C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60" w:line="240" w:lineRule="auto"/>
        <w:rPr>
          <w:rFonts w:ascii="Roboto Light" w:eastAsia="Noto Sans Symbols Light" w:hAnsi="Roboto Light" w:cs="Noto Sans Symbols Light"/>
          <w:color w:val="000000"/>
          <w:sz w:val="22"/>
          <w:szCs w:val="22"/>
        </w:rPr>
      </w:pPr>
      <w:r w:rsidRPr="00DE76A8">
        <w:rPr>
          <w:rFonts w:ascii="Roboto Light" w:eastAsia="Noto Sans Symbols Light" w:hAnsi="Roboto Light" w:cs="Noto Sans Symbols Light"/>
          <w:color w:val="000000"/>
          <w:sz w:val="22"/>
          <w:szCs w:val="22"/>
        </w:rPr>
        <w:t xml:space="preserve">Podmiot nie jest powiązany osobowo lub kapitałowo z Zamawiającym.   </w:t>
      </w:r>
    </w:p>
    <w:p w14:paraId="4EB78E8B" w14:textId="77777777" w:rsidR="00305923" w:rsidRPr="00DE76A8" w:rsidRDefault="00305923" w:rsidP="00305923">
      <w:pPr>
        <w:pBdr>
          <w:top w:val="nil"/>
          <w:left w:val="nil"/>
          <w:bottom w:val="nil"/>
          <w:right w:val="nil"/>
          <w:between w:val="nil"/>
        </w:pBdr>
        <w:spacing w:after="60" w:line="240" w:lineRule="auto"/>
        <w:ind w:left="720"/>
        <w:rPr>
          <w:rFonts w:ascii="Roboto Light" w:eastAsia="Noto Sans Symbols Light" w:hAnsi="Roboto Light" w:cs="Noto Sans Symbols Light"/>
          <w:color w:val="000000"/>
          <w:sz w:val="22"/>
          <w:szCs w:val="22"/>
        </w:rPr>
      </w:pPr>
    </w:p>
    <w:p w14:paraId="6D5CBD3B" w14:textId="77777777" w:rsidR="005022CF" w:rsidRPr="00DE76A8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Roboto Light" w:eastAsia="Noto Sans Symbols Light" w:hAnsi="Roboto Light" w:cs="Noto Sans Symbols Light"/>
          <w:color w:val="000000"/>
          <w:sz w:val="22"/>
          <w:szCs w:val="22"/>
        </w:rPr>
      </w:pPr>
      <w:r w:rsidRPr="00DE76A8">
        <w:rPr>
          <w:rFonts w:ascii="Roboto Light" w:eastAsia="Noto Sans Symbols Light" w:hAnsi="Roboto Light" w:cs="Noto Sans Symbols Light"/>
          <w:color w:val="000000"/>
          <w:sz w:val="22"/>
          <w:szCs w:val="22"/>
        </w:rPr>
        <w:t>Przez powiązania kapitałowe lub osobowe rozumie się wzajemne powiązania między Zamawiającym lub osobami upoważnionymi do zaciągania zobowiązań w imieniu Zamawiającego lub osobami wykonującymi w imieniu Zamawiającego czynności związane z przygotowaniem i przeprowadzeniem procedury wyboru dostawcy a dostawcą, polegające w szczególności na:</w:t>
      </w:r>
    </w:p>
    <w:p w14:paraId="19D47639" w14:textId="77777777" w:rsidR="005022CF" w:rsidRPr="00DE76A8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rPr>
          <w:rFonts w:ascii="Roboto Light" w:eastAsia="Noto Sans Symbols Light" w:hAnsi="Roboto Light" w:cs="Noto Sans Symbols Light"/>
          <w:color w:val="000000"/>
          <w:sz w:val="22"/>
          <w:szCs w:val="22"/>
        </w:rPr>
      </w:pPr>
      <w:r w:rsidRPr="00DE76A8">
        <w:rPr>
          <w:rFonts w:ascii="Roboto Light" w:eastAsia="Noto Sans Symbols Light" w:hAnsi="Roboto Light" w:cs="Noto Sans Symbols Light"/>
          <w:color w:val="000000"/>
          <w:sz w:val="22"/>
          <w:szCs w:val="22"/>
        </w:rPr>
        <w:t>uczestniczeniu w spółce jako wspólnik spółki cywilnej lub spółki osobowej,</w:t>
      </w:r>
    </w:p>
    <w:p w14:paraId="06C830DE" w14:textId="77777777" w:rsidR="005022CF" w:rsidRPr="00DE76A8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rPr>
          <w:rFonts w:ascii="Roboto Light" w:eastAsia="Noto Sans Symbols Light" w:hAnsi="Roboto Light" w:cs="Noto Sans Symbols Light"/>
          <w:color w:val="000000"/>
          <w:sz w:val="22"/>
          <w:szCs w:val="22"/>
        </w:rPr>
      </w:pPr>
      <w:r w:rsidRPr="00DE76A8">
        <w:rPr>
          <w:rFonts w:ascii="Roboto Light" w:eastAsia="Noto Sans Symbols Light" w:hAnsi="Roboto Light" w:cs="Noto Sans Symbols Light"/>
          <w:sz w:val="22"/>
          <w:szCs w:val="22"/>
        </w:rPr>
        <w:t>posiadaniu</w:t>
      </w:r>
      <w:r w:rsidRPr="00DE76A8">
        <w:rPr>
          <w:rFonts w:ascii="Roboto Light" w:eastAsia="Noto Sans Symbols Light" w:hAnsi="Roboto Light" w:cs="Noto Sans Symbols Light"/>
          <w:color w:val="000000"/>
          <w:sz w:val="22"/>
          <w:szCs w:val="22"/>
        </w:rPr>
        <w:t xml:space="preserve"> co najmniej 10 % udziałów lub akcji,</w:t>
      </w:r>
    </w:p>
    <w:p w14:paraId="4907650D" w14:textId="77777777" w:rsidR="005022CF" w:rsidRPr="00DE76A8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rPr>
          <w:rFonts w:ascii="Roboto Light" w:eastAsia="Noto Sans Symbols Light" w:hAnsi="Roboto Light" w:cs="Noto Sans Symbols Light"/>
          <w:color w:val="000000"/>
          <w:sz w:val="22"/>
          <w:szCs w:val="22"/>
        </w:rPr>
      </w:pPr>
      <w:r w:rsidRPr="00DE76A8">
        <w:rPr>
          <w:rFonts w:ascii="Roboto Light" w:eastAsia="Noto Sans Symbols Light" w:hAnsi="Roboto Light" w:cs="Noto Sans Symbols Light"/>
          <w:color w:val="000000"/>
          <w:sz w:val="22"/>
          <w:szCs w:val="22"/>
        </w:rPr>
        <w:t>pełnieniu funkcji członka organu nadzorczego lub zarządzającego, prokurenta, pełnomocnika,</w:t>
      </w:r>
    </w:p>
    <w:p w14:paraId="3BBC8A9A" w14:textId="77777777" w:rsidR="005022CF" w:rsidRPr="00DE76A8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rPr>
          <w:rFonts w:ascii="Roboto Light" w:eastAsia="Noto Sans Symbols Light" w:hAnsi="Roboto Light" w:cs="Noto Sans Symbols Light"/>
          <w:color w:val="000000"/>
          <w:sz w:val="22"/>
          <w:szCs w:val="22"/>
        </w:rPr>
      </w:pPr>
      <w:r w:rsidRPr="00DE76A8">
        <w:rPr>
          <w:rFonts w:ascii="Roboto Light" w:eastAsia="Noto Sans Symbols Light" w:hAnsi="Roboto Light" w:cs="Noto Sans Symbols Light"/>
          <w:color w:val="000000"/>
          <w:sz w:val="22"/>
          <w:szCs w:val="22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dostawcą, jego zastępcą prawnym lub członkami organów zarządzających lub organów nadzorczych dostawców ubiegających się o udzielenie zamówienia,</w:t>
      </w:r>
    </w:p>
    <w:p w14:paraId="4B1DF87B" w14:textId="77777777" w:rsidR="005022CF" w:rsidRPr="00DE76A8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rPr>
          <w:rFonts w:ascii="Roboto Light" w:eastAsia="Noto Sans Symbols Light" w:hAnsi="Roboto Light" w:cs="Noto Sans Symbols Light"/>
          <w:color w:val="000000"/>
          <w:sz w:val="22"/>
          <w:szCs w:val="22"/>
        </w:rPr>
      </w:pPr>
      <w:r w:rsidRPr="00DE76A8">
        <w:rPr>
          <w:rFonts w:ascii="Roboto Light" w:eastAsia="Noto Sans Symbols Light" w:hAnsi="Roboto Light" w:cs="Noto Sans Symbols Light"/>
          <w:color w:val="000000"/>
          <w:sz w:val="22"/>
          <w:szCs w:val="22"/>
        </w:rPr>
        <w:t>pozostawaniu z dostawcą w takim stosunku prawnym lub faktycznym, że istnieje uzasadniona wątpliwość co do ich bezstronności lub niezależności w związku z postępowaniem o udzielenie zamówienia.</w:t>
      </w:r>
    </w:p>
    <w:p w14:paraId="57D26BE9" w14:textId="77777777" w:rsidR="005022CF" w:rsidRPr="00DE76A8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Roboto Light" w:eastAsia="Noto Sans Symbols Light" w:hAnsi="Roboto Light" w:cs="Noto Sans Symbols Light"/>
          <w:color w:val="000000"/>
          <w:sz w:val="22"/>
          <w:szCs w:val="22"/>
        </w:rPr>
      </w:pPr>
      <w:r w:rsidRPr="00DE76A8">
        <w:rPr>
          <w:rFonts w:ascii="Roboto Light" w:eastAsia="Noto Sans Symbols Light" w:hAnsi="Roboto Light" w:cs="Noto Sans Symbols Light"/>
          <w:color w:val="000000"/>
          <w:sz w:val="22"/>
          <w:szCs w:val="22"/>
        </w:rPr>
        <w:t>Konflikt interesów oznacza każdą sytuację, w której osoby biorące udział w przygotowaniu lub prowadzeniu postępowania o udzielenie zamówienia lub mogące wpłynąć na wynik tego postępowania mają, bezpośrednio lub pośrednio, interes finansowy, ekonomiczny lub inny interes osobisty, który postrzegać można jako zagrażający ich bezstronności i niezależności w związku z postępowaniem o udzielenie zamówienia.</w:t>
      </w:r>
    </w:p>
    <w:p w14:paraId="3E82B2B2" w14:textId="77777777" w:rsidR="005022CF" w:rsidRPr="00DE76A8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rPr>
          <w:rFonts w:ascii="Roboto Light" w:eastAsia="Noto Sans Symbols Light" w:hAnsi="Roboto Light" w:cs="Noto Sans Symbols Light"/>
          <w:color w:val="000000"/>
          <w:sz w:val="22"/>
          <w:szCs w:val="22"/>
        </w:rPr>
      </w:pPr>
      <w:r w:rsidRPr="00DE76A8">
        <w:rPr>
          <w:rFonts w:ascii="Roboto Light" w:eastAsia="Noto Sans Symbols Light" w:hAnsi="Roboto Light" w:cs="Noto Sans Symbols Light"/>
          <w:color w:val="000000"/>
          <w:sz w:val="22"/>
          <w:szCs w:val="22"/>
        </w:rPr>
        <w:t xml:space="preserve">Podmiot oraz osoba będąca beneficjentem rzeczywistym  nie są objęci sankcjami w związku z agresją Federacji Rosyjskiej na Ukrainę zgodnie z ustawą z dnia 13.04.2022 r. o szczególnych rozwiązaniach  w zakresie przeciwdziałania wspieraniu agresji na Ukrainę oraz służących ochronie bezpieczeństwa narodowego. </w:t>
      </w:r>
    </w:p>
    <w:p w14:paraId="6A48A838" w14:textId="77777777" w:rsidR="00F964AF" w:rsidRDefault="00F964AF">
      <w:pPr>
        <w:tabs>
          <w:tab w:val="left" w:pos="330"/>
        </w:tabs>
        <w:spacing w:line="240" w:lineRule="auto"/>
        <w:rPr>
          <w:rFonts w:ascii="Roboto Light" w:eastAsia="Noto Sans Symbols Light" w:hAnsi="Roboto Light" w:cs="Noto Sans Symbols Light"/>
          <w:sz w:val="22"/>
          <w:szCs w:val="22"/>
        </w:rPr>
      </w:pPr>
    </w:p>
    <w:p w14:paraId="08B163A3" w14:textId="77777777" w:rsidR="00F964AF" w:rsidRDefault="00F964AF">
      <w:pPr>
        <w:tabs>
          <w:tab w:val="left" w:pos="330"/>
        </w:tabs>
        <w:spacing w:line="240" w:lineRule="auto"/>
        <w:rPr>
          <w:rFonts w:ascii="Roboto Light" w:eastAsia="Noto Sans Symbols Light" w:hAnsi="Roboto Light" w:cs="Noto Sans Symbols Light"/>
          <w:sz w:val="22"/>
          <w:szCs w:val="22"/>
        </w:rPr>
      </w:pPr>
    </w:p>
    <w:p w14:paraId="2137992D" w14:textId="77777777" w:rsidR="00F964AF" w:rsidRDefault="00F964AF">
      <w:pPr>
        <w:tabs>
          <w:tab w:val="left" w:pos="330"/>
        </w:tabs>
        <w:spacing w:line="240" w:lineRule="auto"/>
        <w:rPr>
          <w:rFonts w:ascii="Roboto Light" w:eastAsia="Noto Sans Symbols Light" w:hAnsi="Roboto Light" w:cs="Noto Sans Symbols Light"/>
          <w:sz w:val="22"/>
          <w:szCs w:val="22"/>
        </w:rPr>
      </w:pPr>
    </w:p>
    <w:p w14:paraId="370E2377" w14:textId="18481AC4" w:rsidR="005022CF" w:rsidRPr="00DE76A8" w:rsidRDefault="00000000">
      <w:pPr>
        <w:tabs>
          <w:tab w:val="left" w:pos="330"/>
        </w:tabs>
        <w:spacing w:line="240" w:lineRule="auto"/>
        <w:rPr>
          <w:rFonts w:ascii="Roboto Light" w:eastAsia="Noto Sans Symbols Light" w:hAnsi="Roboto Light" w:cs="Noto Sans Symbols Light"/>
          <w:sz w:val="22"/>
          <w:szCs w:val="22"/>
        </w:rPr>
      </w:pPr>
      <w:r w:rsidRPr="00DE76A8">
        <w:rPr>
          <w:rFonts w:ascii="Roboto Light" w:eastAsia="Noto Sans Symbols Light" w:hAnsi="Roboto Light" w:cs="Noto Sans Symbols Light"/>
          <w:sz w:val="22"/>
          <w:szCs w:val="22"/>
        </w:rPr>
        <w:t xml:space="preserve">…………..…………….…………   </w:t>
      </w:r>
      <w:r w:rsidRPr="00DE76A8">
        <w:rPr>
          <w:rFonts w:ascii="Roboto Light" w:eastAsia="Noto Sans Symbols Light" w:hAnsi="Roboto Light" w:cs="Noto Sans Symbols Light"/>
          <w:sz w:val="22"/>
          <w:szCs w:val="22"/>
        </w:rPr>
        <w:tab/>
      </w:r>
      <w:r w:rsidRPr="00DE76A8">
        <w:rPr>
          <w:rFonts w:ascii="Roboto Light" w:eastAsia="Noto Sans Symbols Light" w:hAnsi="Roboto Light" w:cs="Noto Sans Symbols Light"/>
          <w:sz w:val="22"/>
          <w:szCs w:val="22"/>
        </w:rPr>
        <w:tab/>
      </w:r>
      <w:r w:rsidRPr="00DE76A8">
        <w:rPr>
          <w:rFonts w:ascii="Roboto Light" w:eastAsia="Noto Sans Symbols Light" w:hAnsi="Roboto Light" w:cs="Noto Sans Symbols Light"/>
          <w:sz w:val="22"/>
          <w:szCs w:val="22"/>
        </w:rPr>
        <w:tab/>
        <w:t xml:space="preserve">                                                    …………..…………….…………</w:t>
      </w:r>
    </w:p>
    <w:p w14:paraId="34736D0A" w14:textId="77777777" w:rsidR="005022CF" w:rsidRPr="00DE76A8" w:rsidRDefault="00000000">
      <w:pPr>
        <w:spacing w:after="60" w:line="240" w:lineRule="auto"/>
        <w:jc w:val="left"/>
        <w:rPr>
          <w:rFonts w:ascii="Roboto Light" w:eastAsia="Noto Sans Symbols Light" w:hAnsi="Roboto Light" w:cs="Noto Sans Symbols Light"/>
          <w:sz w:val="22"/>
          <w:szCs w:val="22"/>
          <w:u w:val="single"/>
        </w:rPr>
      </w:pPr>
      <w:r w:rsidRPr="00DE76A8">
        <w:rPr>
          <w:rFonts w:ascii="Roboto Light" w:eastAsia="Noto Sans Symbols Light" w:hAnsi="Roboto Light" w:cs="Noto Sans Symbols Light"/>
          <w:sz w:val="22"/>
          <w:szCs w:val="22"/>
        </w:rPr>
        <w:t xml:space="preserve">        (miejscowość, data)</w:t>
      </w:r>
      <w:r w:rsidRPr="00DE76A8">
        <w:rPr>
          <w:rFonts w:ascii="Roboto Light" w:eastAsia="Noto Sans Symbols Light" w:hAnsi="Roboto Light" w:cs="Noto Sans Symbols Light"/>
          <w:sz w:val="22"/>
          <w:szCs w:val="22"/>
        </w:rPr>
        <w:tab/>
        <w:t xml:space="preserve"> </w:t>
      </w:r>
      <w:r w:rsidRPr="00DE76A8">
        <w:rPr>
          <w:rFonts w:ascii="Roboto Light" w:eastAsia="Noto Sans Symbols Light" w:hAnsi="Roboto Light" w:cs="Noto Sans Symbols Light"/>
          <w:sz w:val="22"/>
          <w:szCs w:val="22"/>
        </w:rPr>
        <w:tab/>
      </w:r>
      <w:r w:rsidRPr="00DE76A8">
        <w:rPr>
          <w:rFonts w:ascii="Roboto Light" w:eastAsia="Noto Sans Symbols Light" w:hAnsi="Roboto Light" w:cs="Noto Sans Symbols Light"/>
          <w:sz w:val="22"/>
          <w:szCs w:val="22"/>
        </w:rPr>
        <w:tab/>
      </w:r>
      <w:r w:rsidRPr="00DE76A8">
        <w:rPr>
          <w:rFonts w:ascii="Roboto Light" w:eastAsia="Noto Sans Symbols Light" w:hAnsi="Roboto Light" w:cs="Noto Sans Symbols Light"/>
          <w:sz w:val="22"/>
          <w:szCs w:val="22"/>
        </w:rPr>
        <w:tab/>
      </w:r>
      <w:r w:rsidRPr="00DE76A8">
        <w:rPr>
          <w:rFonts w:ascii="Roboto Light" w:eastAsia="Noto Sans Symbols Light" w:hAnsi="Roboto Light" w:cs="Noto Sans Symbols Light"/>
          <w:sz w:val="22"/>
          <w:szCs w:val="22"/>
        </w:rPr>
        <w:tab/>
      </w:r>
      <w:r w:rsidRPr="00DE76A8">
        <w:rPr>
          <w:rFonts w:ascii="Roboto Light" w:eastAsia="Noto Sans Symbols Light" w:hAnsi="Roboto Light" w:cs="Noto Sans Symbols Light"/>
          <w:sz w:val="22"/>
          <w:szCs w:val="22"/>
        </w:rPr>
        <w:tab/>
      </w:r>
      <w:r w:rsidRPr="00DE76A8">
        <w:rPr>
          <w:rFonts w:ascii="Roboto Light" w:eastAsia="Noto Sans Symbols Light" w:hAnsi="Roboto Light" w:cs="Noto Sans Symbols Light"/>
          <w:sz w:val="22"/>
          <w:szCs w:val="22"/>
        </w:rPr>
        <w:tab/>
        <w:t xml:space="preserve"> podpis Oferenta</w:t>
      </w:r>
    </w:p>
    <w:sectPr w:rsidR="005022CF" w:rsidRPr="00DE76A8">
      <w:headerReference w:type="default" r:id="rId8"/>
      <w:footerReference w:type="default" r:id="rId9"/>
      <w:headerReference w:type="first" r:id="rId10"/>
      <w:pgSz w:w="11906" w:h="16838"/>
      <w:pgMar w:top="720" w:right="720" w:bottom="720" w:left="720" w:header="340" w:footer="235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6D9603" w14:textId="77777777" w:rsidR="00E834C3" w:rsidRDefault="00E834C3">
      <w:pPr>
        <w:spacing w:after="0" w:line="240" w:lineRule="auto"/>
      </w:pPr>
      <w:r>
        <w:separator/>
      </w:r>
    </w:p>
  </w:endnote>
  <w:endnote w:type="continuationSeparator" w:id="0">
    <w:p w14:paraId="3DBDC734" w14:textId="77777777" w:rsidR="00E834C3" w:rsidRDefault="00E834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1CC9474E-0838-4674-A0EA-06D02219EFD3}"/>
    <w:embedBold r:id="rId2" w:fontKey="{FBD04282-5ABF-4605-8BA9-5861221F07C8}"/>
    <w:embedItalic r:id="rId3" w:fontKey="{A1C75AE7-5AD9-4E80-82ED-CE3AED2F155A}"/>
    <w:embedBoldItalic r:id="rId4" w:fontKey="{E8B9A71B-76FE-4D82-8997-7BF90457BB0E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0C8B6E74-148E-4D0C-A5C2-E4224726D67C}"/>
    <w:embedBold r:id="rId6" w:fontKey="{F6854E4E-ABDE-4B3C-AB0C-E12CCAA4DA02}"/>
    <w:embedBoldItalic r:id="rId7" w:fontKey="{8F84D5B2-9B7C-4A37-9361-F3538770E983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8" w:fontKey="{6868DEF1-93AF-47B1-A8AF-36B1369B16F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9" w:fontKey="{8FF250A3-2BA9-4950-9BC2-E0928601FCA3}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  <w:embedRegular r:id="rId10" w:fontKey="{AB8B7419-7431-4036-BC9F-3F159B52AB75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1" w:fontKey="{02752EEE-F0B0-49D3-89C1-00B1DB1C687E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12" w:fontKey="{4F8AFA08-2B7D-426A-B870-01825769B90A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3" w:fontKey="{1C1E5148-B18B-4460-8752-ADD05D439475}"/>
  </w:font>
  <w:font w:name="Roboto Light">
    <w:charset w:val="00"/>
    <w:family w:val="auto"/>
    <w:pitch w:val="variable"/>
    <w:sig w:usb0="E0000AFF" w:usb1="5000217F" w:usb2="00000021" w:usb3="00000000" w:csb0="0000019F" w:csb1="00000000"/>
    <w:embedRegular r:id="rId14" w:fontKey="{718408BE-5F5D-42C1-8221-743EDDE26169}"/>
    <w:embedBold r:id="rId15" w:fontKey="{76C05E32-9380-42DF-B1C7-E8037D3A2F01}"/>
  </w:font>
  <w:font w:name="Noto Sans Symbols">
    <w:charset w:val="00"/>
    <w:family w:val="auto"/>
    <w:pitch w:val="default"/>
    <w:embedBold r:id="rId16" w:fontKey="{2C3CFAFA-AD19-4314-AE94-F83442F14606}"/>
  </w:font>
  <w:font w:name="Noto Sans Symbols Light">
    <w:charset w:val="00"/>
    <w:family w:val="auto"/>
    <w:pitch w:val="default"/>
    <w:embedRegular r:id="rId17" w:fontKey="{1543DC31-B717-42C2-9720-2B6D08670C6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DEAA57" w14:textId="77777777" w:rsidR="005022CF" w:rsidRDefault="005022C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96800D" w14:textId="77777777" w:rsidR="00E834C3" w:rsidRDefault="00E834C3">
      <w:pPr>
        <w:spacing w:after="0" w:line="240" w:lineRule="auto"/>
      </w:pPr>
      <w:r>
        <w:separator/>
      </w:r>
    </w:p>
  </w:footnote>
  <w:footnote w:type="continuationSeparator" w:id="0">
    <w:p w14:paraId="3DDF062E" w14:textId="77777777" w:rsidR="00E834C3" w:rsidRDefault="00E834C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3293CB" w14:textId="77777777" w:rsidR="005022CF" w:rsidRDefault="00000000">
    <w:pPr>
      <w:pBdr>
        <w:top w:val="nil"/>
        <w:left w:val="nil"/>
        <w:bottom w:val="nil"/>
        <w:right w:val="nil"/>
        <w:between w:val="nil"/>
      </w:pBdr>
      <w:spacing w:after="0" w:line="360" w:lineRule="auto"/>
      <w:ind w:left="567" w:hanging="283"/>
      <w:rPr>
        <w:b/>
        <w:bCs/>
        <w:color w:val="000000"/>
        <w:sz w:val="16"/>
        <w:szCs w:val="16"/>
      </w:rPr>
    </w:pPr>
    <w:r>
      <w:rPr>
        <w:noProof/>
        <w:color w:val="000000"/>
      </w:rPr>
      <w:drawing>
        <wp:inline distT="0" distB="0" distL="0" distR="0" wp14:anchorId="0E58C54B" wp14:editId="7E957F05">
          <wp:extent cx="5758180" cy="542925"/>
          <wp:effectExtent l="0" t="0" r="0" b="0"/>
          <wp:docPr id="36878193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8180" cy="5429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4F5C9475" w14:textId="77777777" w:rsidR="005022CF" w:rsidRDefault="005022CF">
    <w:pPr>
      <w:pBdr>
        <w:top w:val="nil"/>
        <w:left w:val="nil"/>
        <w:bottom w:val="nil"/>
        <w:right w:val="nil"/>
        <w:between w:val="nil"/>
      </w:pBdr>
      <w:spacing w:after="0" w:line="360" w:lineRule="auto"/>
      <w:ind w:left="567" w:hanging="283"/>
      <w:rPr>
        <w:b/>
        <w:bCs/>
        <w:color w:val="000000"/>
        <w:sz w:val="16"/>
        <w:szCs w:val="16"/>
      </w:rPr>
    </w:pPr>
  </w:p>
  <w:p w14:paraId="2DB831CF" w14:textId="77777777" w:rsidR="005022CF" w:rsidRDefault="00000000">
    <w:pPr>
      <w:pBdr>
        <w:top w:val="nil"/>
        <w:left w:val="nil"/>
        <w:bottom w:val="nil"/>
        <w:right w:val="nil"/>
        <w:between w:val="nil"/>
      </w:pBdr>
      <w:spacing w:after="0" w:line="360" w:lineRule="auto"/>
      <w:ind w:left="567" w:hanging="283"/>
      <w:rPr>
        <w:b/>
        <w:bCs/>
        <w:color w:val="000000"/>
        <w:sz w:val="16"/>
        <w:szCs w:val="16"/>
      </w:rPr>
    </w:pPr>
    <w:r>
      <w:rPr>
        <w:b/>
        <w:bCs/>
        <w:color w:val="000000"/>
        <w:sz w:val="16"/>
        <w:szCs w:val="16"/>
      </w:rPr>
      <w:t xml:space="preserve">Załącznik nr 4 - </w:t>
    </w:r>
    <w:r>
      <w:rPr>
        <w:color w:val="000000"/>
        <w:sz w:val="16"/>
        <w:szCs w:val="16"/>
      </w:rPr>
      <w:t>Oświadczenie o braku powiązań osobowych lub kapitałowych pomiędzy Oferentem a Zamawiającym oraz wykluc</w:t>
    </w:r>
    <w:r>
      <w:rPr>
        <w:sz w:val="16"/>
        <w:szCs w:val="16"/>
      </w:rPr>
      <w:t>zenia sankcyjne</w:t>
    </w:r>
  </w:p>
  <w:p w14:paraId="0E5B9BDB" w14:textId="77777777" w:rsidR="005022CF" w:rsidRDefault="005022C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263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F0F108" w14:textId="77777777" w:rsidR="005022CF" w:rsidRDefault="005022C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4B5B885D" w14:textId="77777777" w:rsidR="005022CF" w:rsidRDefault="005022C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367296"/>
    <w:multiLevelType w:val="multilevel"/>
    <w:tmpl w:val="6FD6D16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pStyle w:val="Nagwek7"/>
      <w:lvlText w:val="%7."/>
      <w:lvlJc w:val="left"/>
      <w:pPr>
        <w:ind w:left="5040" w:hanging="360"/>
      </w:pPr>
    </w:lvl>
    <w:lvl w:ilvl="7">
      <w:start w:val="1"/>
      <w:numFmt w:val="lowerLetter"/>
      <w:pStyle w:val="Nagwek8"/>
      <w:lvlText w:val="%8."/>
      <w:lvlJc w:val="left"/>
      <w:pPr>
        <w:ind w:left="5760" w:hanging="360"/>
      </w:pPr>
    </w:lvl>
    <w:lvl w:ilvl="8">
      <w:start w:val="1"/>
      <w:numFmt w:val="lowerRoman"/>
      <w:pStyle w:val="Nagwek9"/>
      <w:lvlText w:val="%9."/>
      <w:lvlJc w:val="right"/>
      <w:pPr>
        <w:ind w:left="6480" w:hanging="180"/>
      </w:pPr>
    </w:lvl>
  </w:abstractNum>
  <w:abstractNum w:abstractNumId="1" w15:restartNumberingAfterBreak="0">
    <w:nsid w:val="5B7A10D1"/>
    <w:multiLevelType w:val="multilevel"/>
    <w:tmpl w:val="92A4058A"/>
    <w:lvl w:ilvl="0">
      <w:start w:val="1"/>
      <w:numFmt w:val="upperRoman"/>
      <w:pStyle w:val="Bullet1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71315789">
    <w:abstractNumId w:val="0"/>
  </w:num>
  <w:num w:numId="2" w16cid:durableId="401800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22CF"/>
    <w:rsid w:val="00207CF3"/>
    <w:rsid w:val="00305923"/>
    <w:rsid w:val="005022CF"/>
    <w:rsid w:val="00A555AD"/>
    <w:rsid w:val="00AA787D"/>
    <w:rsid w:val="00D36471"/>
    <w:rsid w:val="00D870E7"/>
    <w:rsid w:val="00DE76A8"/>
    <w:rsid w:val="00E834C3"/>
    <w:rsid w:val="00F96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1D1836"/>
  <w15:docId w15:val="{ACC91B4D-9C40-4DC8-959D-E5FFDA57AE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8"/>
        <w:szCs w:val="28"/>
        <w:lang w:val="pl" w:eastAsia="pl-PL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 w:line="259" w:lineRule="auto"/>
      <w:jc w:val="left"/>
      <w:outlineLvl w:val="0"/>
    </w:pPr>
    <w:rPr>
      <w:color w:val="2E74B5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pacing w:before="240" w:after="60"/>
      <w:ind w:left="576" w:hanging="576"/>
      <w:outlineLvl w:val="1"/>
    </w:pPr>
    <w:rPr>
      <w:b/>
      <w:bCs/>
      <w:i/>
      <w:iCs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spacing w:before="240" w:after="60"/>
      <w:ind w:left="720" w:hanging="720"/>
      <w:outlineLvl w:val="2"/>
    </w:pPr>
    <w:rPr>
      <w:b/>
      <w:bCs/>
      <w:sz w:val="26"/>
      <w:szCs w:val="26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spacing w:before="240" w:after="60"/>
      <w:ind w:left="864" w:hanging="864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spacing w:before="240" w:after="60"/>
      <w:ind w:left="1008" w:hanging="1008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spacing w:before="240" w:after="60"/>
      <w:ind w:left="1152" w:hanging="1152"/>
      <w:outlineLvl w:val="5"/>
    </w:pPr>
    <w:rPr>
      <w:b/>
      <w:bCs/>
    </w:rPr>
  </w:style>
  <w:style w:type="paragraph" w:styleId="Nagwek7">
    <w:name w:val="heading 7"/>
    <w:link w:val="Nagwek7Znak"/>
    <w:semiHidden/>
    <w:unhideWhenUsed/>
    <w:qFormat/>
    <w:rsid w:val="00D76C5D"/>
    <w:pPr>
      <w:numPr>
        <w:ilvl w:val="6"/>
        <w:numId w:val="1"/>
      </w:numPr>
      <w:spacing w:before="240" w:after="60"/>
      <w:outlineLvl w:val="6"/>
    </w:pPr>
    <w:rPr>
      <w:rFonts w:eastAsia="Times New Roman"/>
      <w:sz w:val="24"/>
      <w:szCs w:val="24"/>
    </w:rPr>
  </w:style>
  <w:style w:type="paragraph" w:styleId="Nagwek8">
    <w:name w:val="heading 8"/>
    <w:link w:val="Nagwek8Znak"/>
    <w:semiHidden/>
    <w:unhideWhenUsed/>
    <w:qFormat/>
    <w:rsid w:val="00D76C5D"/>
    <w:pPr>
      <w:numPr>
        <w:ilvl w:val="7"/>
        <w:numId w:val="1"/>
      </w:num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Nagwek9">
    <w:name w:val="heading 9"/>
    <w:link w:val="Nagwek9Znak"/>
    <w:semiHidden/>
    <w:unhideWhenUsed/>
    <w:qFormat/>
    <w:rsid w:val="00D76C5D"/>
    <w:pPr>
      <w:numPr>
        <w:ilvl w:val="8"/>
        <w:numId w:val="1"/>
      </w:numPr>
      <w:spacing w:before="240" w:after="60"/>
      <w:outlineLvl w:val="8"/>
    </w:pPr>
    <w:rPr>
      <w:rFonts w:ascii="Calibri Light" w:eastAsia="Times New Roman" w:hAnsi="Calibri Light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40" w:after="60"/>
      <w:jc w:val="center"/>
    </w:pPr>
    <w:rPr>
      <w:b/>
      <w:bCs/>
      <w:sz w:val="32"/>
      <w:szCs w:val="3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gwek">
    <w:name w:val="header"/>
    <w:link w:val="NagwekZnak"/>
    <w:uiPriority w:val="99"/>
    <w:unhideWhenUsed/>
    <w:rsid w:val="00B655F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655F1"/>
  </w:style>
  <w:style w:type="paragraph" w:styleId="Stopka">
    <w:name w:val="footer"/>
    <w:link w:val="StopkaZnak"/>
    <w:uiPriority w:val="99"/>
    <w:unhideWhenUsed/>
    <w:rsid w:val="00B655F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655F1"/>
  </w:style>
  <w:style w:type="paragraph" w:styleId="Tekstdymka">
    <w:name w:val="Balloon Text"/>
    <w:link w:val="TekstdymkaZnak"/>
    <w:uiPriority w:val="99"/>
    <w:semiHidden/>
    <w:unhideWhenUsed/>
    <w:rsid w:val="00B655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B655F1"/>
    <w:rPr>
      <w:rFonts w:ascii="Tahoma" w:hAnsi="Tahoma" w:cs="Tahoma"/>
      <w:sz w:val="16"/>
      <w:szCs w:val="16"/>
    </w:rPr>
  </w:style>
  <w:style w:type="character" w:customStyle="1" w:styleId="apple-style-span">
    <w:name w:val="apple-style-span"/>
    <w:basedOn w:val="Domylnaczcionkaakapitu"/>
    <w:rsid w:val="00113AD2"/>
  </w:style>
  <w:style w:type="character" w:styleId="Hipercze">
    <w:name w:val="Hyperlink"/>
    <w:uiPriority w:val="99"/>
    <w:unhideWhenUsed/>
    <w:rsid w:val="00113AD2"/>
    <w:rPr>
      <w:color w:val="0000FF"/>
      <w:u w:val="single"/>
    </w:rPr>
  </w:style>
  <w:style w:type="character" w:customStyle="1" w:styleId="TytuZnak">
    <w:name w:val="Tytuł Znak"/>
    <w:uiPriority w:val="10"/>
    <w:rsid w:val="00D76C5D"/>
    <w:rPr>
      <w:rFonts w:ascii="Calibri Light" w:eastAsia="Times New Roman" w:hAnsi="Calibri Light" w:cs="Times New Roman"/>
      <w:b/>
      <w:bCs/>
      <w:kern w:val="28"/>
      <w:sz w:val="32"/>
      <w:szCs w:val="32"/>
      <w:lang w:eastAsia="en-US"/>
    </w:rPr>
  </w:style>
  <w:style w:type="character" w:customStyle="1" w:styleId="Nagwek1Znak">
    <w:name w:val="Nagłówek 1 Znak"/>
    <w:rsid w:val="00CD1437"/>
    <w:rPr>
      <w:rFonts w:ascii="Calibri Light" w:eastAsia="Times New Roman" w:hAnsi="Calibri Light"/>
      <w:color w:val="2E74B5"/>
      <w:sz w:val="32"/>
      <w:szCs w:val="32"/>
    </w:rPr>
  </w:style>
  <w:style w:type="character" w:customStyle="1" w:styleId="Nagwek2Znak">
    <w:name w:val="Nagłówek 2 Znak"/>
    <w:rsid w:val="00D76C5D"/>
    <w:rPr>
      <w:rFonts w:ascii="Calibri Light" w:eastAsia="Times New Roman" w:hAnsi="Calibri Light"/>
      <w:b/>
      <w:bCs/>
      <w:i/>
      <w:iCs/>
      <w:sz w:val="28"/>
      <w:szCs w:val="28"/>
      <w:lang w:eastAsia="en-US"/>
    </w:rPr>
  </w:style>
  <w:style w:type="character" w:customStyle="1" w:styleId="Nagwek3Znak">
    <w:name w:val="Nagłówek 3 Znak"/>
    <w:rsid w:val="00D76C5D"/>
    <w:rPr>
      <w:rFonts w:ascii="Calibri Light" w:eastAsia="Times New Roman" w:hAnsi="Calibri Light"/>
      <w:b/>
      <w:bCs/>
      <w:sz w:val="26"/>
      <w:szCs w:val="26"/>
      <w:lang w:eastAsia="en-US"/>
    </w:rPr>
  </w:style>
  <w:style w:type="character" w:customStyle="1" w:styleId="Nagwek4Znak">
    <w:name w:val="Nagłówek 4 Znak"/>
    <w:aliases w:val="4 Znak,H4-Heading 4 Znak,h4 Znak,Naglówek 4 Znak"/>
    <w:rsid w:val="00D76C5D"/>
    <w:rPr>
      <w:rFonts w:eastAsia="Times New Roman"/>
      <w:b/>
      <w:bCs/>
      <w:sz w:val="28"/>
      <w:szCs w:val="28"/>
      <w:lang w:eastAsia="en-US"/>
    </w:rPr>
  </w:style>
  <w:style w:type="character" w:customStyle="1" w:styleId="Nagwek5Znak">
    <w:name w:val="Nagłówek 5 Znak"/>
    <w:semiHidden/>
    <w:rsid w:val="00D76C5D"/>
    <w:rPr>
      <w:rFonts w:eastAsia="Times New Roman"/>
      <w:b/>
      <w:bCs/>
      <w:i/>
      <w:iCs/>
      <w:sz w:val="26"/>
      <w:szCs w:val="26"/>
      <w:lang w:eastAsia="en-US"/>
    </w:rPr>
  </w:style>
  <w:style w:type="character" w:customStyle="1" w:styleId="Nagwek6Znak">
    <w:name w:val="Nagłówek 6 Znak"/>
    <w:rsid w:val="00D76C5D"/>
    <w:rPr>
      <w:rFonts w:eastAsia="Times New Roman"/>
      <w:b/>
      <w:bCs/>
      <w:sz w:val="28"/>
      <w:szCs w:val="22"/>
      <w:lang w:eastAsia="en-US"/>
    </w:rPr>
  </w:style>
  <w:style w:type="character" w:customStyle="1" w:styleId="Nagwek7Znak">
    <w:name w:val="Nagłówek 7 Znak"/>
    <w:link w:val="Nagwek7"/>
    <w:semiHidden/>
    <w:rsid w:val="00D76C5D"/>
    <w:rPr>
      <w:rFonts w:eastAsia="Times New Roman"/>
      <w:sz w:val="24"/>
      <w:szCs w:val="24"/>
      <w:lang w:eastAsia="en-US"/>
    </w:rPr>
  </w:style>
  <w:style w:type="character" w:customStyle="1" w:styleId="Nagwek8Znak">
    <w:name w:val="Nagłówek 8 Znak"/>
    <w:link w:val="Nagwek8"/>
    <w:semiHidden/>
    <w:rsid w:val="00D76C5D"/>
    <w:rPr>
      <w:rFonts w:eastAsia="Times New Roman"/>
      <w:i/>
      <w:iCs/>
      <w:sz w:val="24"/>
      <w:szCs w:val="24"/>
      <w:lang w:eastAsia="en-US"/>
    </w:rPr>
  </w:style>
  <w:style w:type="character" w:customStyle="1" w:styleId="Nagwek9Znak">
    <w:name w:val="Nagłówek 9 Znak"/>
    <w:link w:val="Nagwek9"/>
    <w:semiHidden/>
    <w:rsid w:val="00D76C5D"/>
    <w:rPr>
      <w:rFonts w:ascii="Calibri Light" w:eastAsia="Times New Roman" w:hAnsi="Calibri Light"/>
      <w:sz w:val="28"/>
      <w:szCs w:val="22"/>
      <w:lang w:eastAsia="en-US"/>
    </w:rPr>
  </w:style>
  <w:style w:type="paragraph" w:styleId="Tekstpodstawowy2">
    <w:name w:val="Body Text 2"/>
    <w:link w:val="Tekstpodstawowy2Znak"/>
    <w:semiHidden/>
    <w:rsid w:val="00D76C5D"/>
    <w:pPr>
      <w:spacing w:after="0" w:line="360" w:lineRule="auto"/>
    </w:pPr>
    <w:rPr>
      <w:rFonts w:ascii="Tahoma" w:eastAsia="Times New Roman" w:hAnsi="Tahoma"/>
      <w:snapToGrid w:val="0"/>
      <w:sz w:val="20"/>
      <w:szCs w:val="20"/>
      <w:lang w:val="x-none"/>
    </w:rPr>
  </w:style>
  <w:style w:type="character" w:customStyle="1" w:styleId="Tekstpodstawowy2Znak">
    <w:name w:val="Tekst podstawowy 2 Znak"/>
    <w:link w:val="Tekstpodstawowy2"/>
    <w:semiHidden/>
    <w:rsid w:val="00D76C5D"/>
    <w:rPr>
      <w:rFonts w:ascii="Tahoma" w:eastAsia="Times New Roman" w:hAnsi="Tahoma"/>
      <w:snapToGrid w:val="0"/>
      <w:lang w:val="x-none"/>
    </w:rPr>
  </w:style>
  <w:style w:type="paragraph" w:customStyle="1" w:styleId="Bullet1">
    <w:name w:val="Bullet 1"/>
    <w:basedOn w:val="Akapitzlist"/>
    <w:link w:val="Bullet1Znak"/>
    <w:qFormat/>
    <w:rsid w:val="00D76C5D"/>
    <w:pPr>
      <w:numPr>
        <w:numId w:val="2"/>
      </w:numPr>
      <w:spacing w:before="100" w:after="100" w:line="240" w:lineRule="auto"/>
    </w:pPr>
    <w:rPr>
      <w:rFonts w:ascii="Cambria" w:hAnsi="Cambria"/>
      <w:color w:val="404040"/>
      <w:lang w:val="fr-FR"/>
    </w:rPr>
  </w:style>
  <w:style w:type="character" w:customStyle="1" w:styleId="Bullet1Znak">
    <w:name w:val="Bullet 1 Znak"/>
    <w:link w:val="Bullet1"/>
    <w:rsid w:val="00D76C5D"/>
    <w:rPr>
      <w:rFonts w:ascii="Cambria" w:hAnsi="Cambria"/>
      <w:color w:val="404040"/>
      <w:sz w:val="28"/>
      <w:szCs w:val="22"/>
      <w:lang w:val="fr-FR" w:eastAsia="en-US"/>
    </w:rPr>
  </w:style>
  <w:style w:type="paragraph" w:styleId="Akapitzlist">
    <w:name w:val="List Paragraph"/>
    <w:uiPriority w:val="34"/>
    <w:qFormat/>
    <w:rsid w:val="00D76C5D"/>
    <w:pPr>
      <w:ind w:left="708"/>
    </w:pPr>
  </w:style>
  <w:style w:type="table" w:styleId="Tabela-Siatka">
    <w:name w:val="Table Grid"/>
    <w:basedOn w:val="Standardowy"/>
    <w:rsid w:val="00D76C5D"/>
    <w:rPr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Nagwekspisutreci">
    <w:name w:val="TOC Heading"/>
    <w:uiPriority w:val="39"/>
    <w:unhideWhenUsed/>
    <w:qFormat/>
    <w:rsid w:val="00522A23"/>
    <w:rPr>
      <w:b/>
      <w:bCs/>
    </w:rPr>
  </w:style>
  <w:style w:type="paragraph" w:styleId="Spistreci1">
    <w:name w:val="toc 1"/>
    <w:autoRedefine/>
    <w:uiPriority w:val="39"/>
    <w:unhideWhenUsed/>
    <w:rsid w:val="00E64EAD"/>
    <w:pPr>
      <w:tabs>
        <w:tab w:val="left" w:pos="560"/>
        <w:tab w:val="right" w:leader="dot" w:pos="10196"/>
      </w:tabs>
    </w:pPr>
  </w:style>
  <w:style w:type="paragraph" w:styleId="Spistreci2">
    <w:name w:val="toc 2"/>
    <w:autoRedefine/>
    <w:uiPriority w:val="39"/>
    <w:unhideWhenUsed/>
    <w:rsid w:val="00522A23"/>
    <w:pPr>
      <w:ind w:left="280"/>
    </w:pPr>
  </w:style>
  <w:style w:type="paragraph" w:styleId="Spistreci3">
    <w:name w:val="toc 3"/>
    <w:autoRedefine/>
    <w:uiPriority w:val="39"/>
    <w:unhideWhenUsed/>
    <w:rsid w:val="00522A23"/>
    <w:pPr>
      <w:ind w:left="560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52372D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52372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2372D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2372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2372D"/>
    <w:rPr>
      <w:b/>
      <w:bCs/>
      <w:lang w:eastAsia="en-US"/>
    </w:rPr>
  </w:style>
  <w:style w:type="paragraph" w:styleId="NormalnyWeb">
    <w:name w:val="Normal (Web)"/>
    <w:uiPriority w:val="99"/>
    <w:rsid w:val="00E86CCF"/>
    <w:pPr>
      <w:spacing w:before="100" w:beforeAutospacing="1" w:after="100" w:afterAutospacing="1" w:line="240" w:lineRule="auto"/>
      <w:jc w:val="left"/>
    </w:pPr>
    <w:rPr>
      <w:rFonts w:ascii="Arial Unicode MS" w:eastAsia="Arial Unicode MS" w:hAnsi="Arial Unicode MS" w:cs="Arial Unicode MS"/>
      <w:color w:val="003366"/>
      <w:sz w:val="24"/>
      <w:szCs w:val="24"/>
    </w:rPr>
  </w:style>
  <w:style w:type="character" w:styleId="Pogrubienie">
    <w:name w:val="Strong"/>
    <w:uiPriority w:val="22"/>
    <w:qFormat/>
    <w:rsid w:val="00E86CCF"/>
    <w:rPr>
      <w:b/>
      <w:bCs/>
    </w:rPr>
  </w:style>
  <w:style w:type="character" w:customStyle="1" w:styleId="apple-converted-space">
    <w:name w:val="apple-converted-space"/>
    <w:rsid w:val="00E86CCF"/>
  </w:style>
  <w:style w:type="paragraph" w:styleId="Bezodstpw">
    <w:name w:val="No Spacing"/>
    <w:link w:val="BezodstpwZnak"/>
    <w:uiPriority w:val="1"/>
    <w:qFormat/>
    <w:rsid w:val="00B167AD"/>
    <w:rPr>
      <w:rFonts w:asciiTheme="minorHAnsi" w:eastAsiaTheme="minorEastAsia" w:hAnsiTheme="minorHAnsi" w:cstheme="minorBidi"/>
      <w:sz w:val="22"/>
      <w:szCs w:val="22"/>
    </w:rPr>
  </w:style>
  <w:style w:type="character" w:customStyle="1" w:styleId="BezodstpwZnak">
    <w:name w:val="Bez odstępów Znak"/>
    <w:basedOn w:val="Domylnaczcionkaakapitu"/>
    <w:link w:val="Bezodstpw"/>
    <w:uiPriority w:val="1"/>
    <w:rsid w:val="00B167AD"/>
    <w:rPr>
      <w:rFonts w:asciiTheme="minorHAnsi" w:eastAsiaTheme="minorEastAsia" w:hAnsiTheme="minorHAnsi" w:cstheme="minorBidi"/>
      <w:sz w:val="22"/>
      <w:szCs w:val="22"/>
    </w:rPr>
  </w:style>
  <w:style w:type="paragraph" w:customStyle="1" w:styleId="Default">
    <w:name w:val="Default"/>
    <w:rsid w:val="00803C18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character" w:customStyle="1" w:styleId="Teksttreci29pt">
    <w:name w:val="Tekst treści (2) + 9 pt"/>
    <w:basedOn w:val="Domylnaczcionkaakapitu"/>
    <w:rsid w:val="00077416"/>
    <w:rPr>
      <w:rFonts w:ascii="Lucida Sans Unicode" w:eastAsia="Lucida Sans Unicode" w:hAnsi="Lucida Sans Unicode" w:cs="Lucida Sans Unicode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pl-PL" w:eastAsia="pl-PL" w:bidi="pl-PL"/>
    </w:rPr>
  </w:style>
  <w:style w:type="paragraph" w:styleId="Tekstprzypisudolnego">
    <w:name w:val="footnote text"/>
    <w:link w:val="TekstprzypisudolnegoZnak"/>
    <w:uiPriority w:val="99"/>
    <w:semiHidden/>
    <w:unhideWhenUsed/>
    <w:rsid w:val="00187556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87556"/>
    <w:rPr>
      <w:lang w:eastAsia="en-US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87556"/>
    <w:rPr>
      <w:vertAlign w:val="superscript"/>
    </w:rPr>
  </w:style>
  <w:style w:type="paragraph" w:styleId="Tekstprzypisukocowego">
    <w:name w:val="endnote text"/>
    <w:link w:val="TekstprzypisukocowegoZnak"/>
    <w:uiPriority w:val="99"/>
    <w:semiHidden/>
    <w:unhideWhenUsed/>
    <w:rsid w:val="0046391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6391A"/>
    <w:rPr>
      <w:lang w:eastAsia="en-US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6391A"/>
    <w:rPr>
      <w:vertAlign w:val="superscript"/>
    </w:rPr>
  </w:style>
  <w:style w:type="character" w:styleId="UyteHipercze">
    <w:name w:val="FollowedHyperlink"/>
    <w:basedOn w:val="Domylnaczcionkaakapitu"/>
    <w:uiPriority w:val="99"/>
    <w:semiHidden/>
    <w:unhideWhenUsed/>
    <w:rsid w:val="00716185"/>
    <w:rPr>
      <w:color w:val="D490C5" w:themeColor="followedHyperlink"/>
      <w:u w:val="single"/>
    </w:rPr>
  </w:style>
  <w:style w:type="paragraph" w:customStyle="1" w:styleId="Subitemnumbered">
    <w:name w:val="Subitem numbered"/>
    <w:rsid w:val="0020509C"/>
    <w:pPr>
      <w:spacing w:after="0" w:line="360" w:lineRule="auto"/>
      <w:ind w:left="567" w:hanging="283"/>
      <w:jc w:val="left"/>
    </w:pPr>
    <w:rPr>
      <w:rFonts w:ascii="Arial" w:eastAsia="Times New Roman" w:hAnsi="Arial" w:cs="Arial"/>
      <w:sz w:val="20"/>
      <w:szCs w:val="2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theme/theme1.xml><?xml version="1.0" encoding="utf-8"?>
<a:theme xmlns:a="http://schemas.openxmlformats.org/drawingml/2006/main" name="Bogaty">
  <a:themeElements>
    <a:clrScheme name="Bogaty">
      <a:dk1>
        <a:sysClr val="windowText" lastClr="000000"/>
      </a:dk1>
      <a:lt1>
        <a:sysClr val="window" lastClr="FFFFFF"/>
      </a:lt1>
      <a:dk2>
        <a:srgbClr val="B13F9A"/>
      </a:dk2>
      <a:lt2>
        <a:srgbClr val="F4E7ED"/>
      </a:lt2>
      <a:accent1>
        <a:srgbClr val="B83D68"/>
      </a:accent1>
      <a:accent2>
        <a:srgbClr val="AC66BB"/>
      </a:accent2>
      <a:accent3>
        <a:srgbClr val="DE6C36"/>
      </a:accent3>
      <a:accent4>
        <a:srgbClr val="F9B639"/>
      </a:accent4>
      <a:accent5>
        <a:srgbClr val="CF6DA4"/>
      </a:accent5>
      <a:accent6>
        <a:srgbClr val="FA8D3D"/>
      </a:accent6>
      <a:hlink>
        <a:srgbClr val="FFDE66"/>
      </a:hlink>
      <a:folHlink>
        <a:srgbClr val="D490C5"/>
      </a:folHlink>
    </a:clrScheme>
    <a:fontScheme name="Bogaty">
      <a:majorFont>
        <a:latin typeface="Trebuchet MS"/>
        <a:ea typeface=""/>
        <a:cs typeface=""/>
        <a:font script="Jpan" typeface="HG丸ｺﾞｼｯｸM-PRO"/>
        <a:font script="Hang" typeface="HY그래픽M"/>
        <a:font script="Hans" typeface="黑体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Trebuchet MS"/>
        <a:ea typeface=""/>
        <a:cs typeface=""/>
        <a:font script="Jpan" typeface="HG丸ｺﾞｼｯｸM-PRO"/>
        <a:font script="Hang" typeface="HY그래픽M"/>
        <a:font script="Hans" typeface="华文新魏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ogaty">
      <a:fillStyleLst>
        <a:solidFill>
          <a:schemeClr val="phClr"/>
        </a:solidFill>
        <a:gradFill rotWithShape="1">
          <a:gsLst>
            <a:gs pos="0">
              <a:schemeClr val="phClr">
                <a:tint val="15000"/>
                <a:satMod val="250000"/>
              </a:schemeClr>
            </a:gs>
            <a:gs pos="49000">
              <a:schemeClr val="phClr">
                <a:tint val="50000"/>
                <a:satMod val="200000"/>
              </a:schemeClr>
            </a:gs>
            <a:gs pos="49100">
              <a:schemeClr val="phClr">
                <a:tint val="64000"/>
                <a:satMod val="160000"/>
              </a:schemeClr>
            </a:gs>
            <a:gs pos="92000">
              <a:schemeClr val="phClr">
                <a:tint val="50000"/>
                <a:satMod val="200000"/>
              </a:schemeClr>
            </a:gs>
            <a:gs pos="100000">
              <a:schemeClr val="phClr">
                <a:tint val="43000"/>
                <a:satMod val="190000"/>
              </a:schemeClr>
            </a:gs>
          </a:gsLst>
          <a:lin ang="5400000" scaled="1"/>
        </a:gradFill>
        <a:gradFill rotWithShape="1">
          <a:gsLst>
            <a:gs pos="0">
              <a:schemeClr val="phClr">
                <a:tint val="74000"/>
              </a:schemeClr>
            </a:gs>
            <a:gs pos="49000">
              <a:schemeClr val="phClr">
                <a:tint val="96000"/>
                <a:shade val="84000"/>
                <a:satMod val="110000"/>
              </a:schemeClr>
            </a:gs>
            <a:gs pos="49100">
              <a:schemeClr val="phClr">
                <a:shade val="55000"/>
                <a:satMod val="150000"/>
              </a:schemeClr>
            </a:gs>
            <a:gs pos="92000">
              <a:schemeClr val="phClr">
                <a:tint val="98000"/>
                <a:shade val="90000"/>
                <a:satMod val="128000"/>
              </a:schemeClr>
            </a:gs>
            <a:gs pos="100000">
              <a:schemeClr val="phClr">
                <a:tint val="90000"/>
                <a:shade val="97000"/>
                <a:satMod val="128000"/>
              </a:schemeClr>
            </a:gs>
          </a:gsLst>
          <a:lin ang="5400000" scaled="1"/>
        </a:gradFill>
      </a:fillStyleLst>
      <a:lnStyleLst>
        <a:ln w="11430" cap="flat" cmpd="sng" algn="ctr">
          <a:solidFill>
            <a:schemeClr val="phClr"/>
          </a:solidFill>
          <a:prstDash val="solid"/>
        </a:ln>
        <a:ln w="40000" cap="flat" cmpd="sng" algn="ctr">
          <a:solidFill>
            <a:schemeClr val="phClr"/>
          </a:solidFill>
          <a:prstDash val="solid"/>
        </a:ln>
        <a:ln w="318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25000" dir="5400000" rotWithShape="0">
              <a:schemeClr val="phClr">
                <a:shade val="30000"/>
                <a:satMod val="150000"/>
                <a:alpha val="38000"/>
              </a:schemeClr>
            </a:outerShdw>
          </a:effectLst>
        </a:effectStyle>
        <a:effectStyle>
          <a:effectLst>
            <a:outerShdw blurRad="39000" dist="25400" dir="5400000" rotWithShape="0">
              <a:schemeClr val="phClr">
                <a:shade val="33000"/>
                <a:alpha val="83000"/>
              </a:schemeClr>
            </a:outerShdw>
          </a:effectLst>
        </a:effectStyle>
        <a:effectStyle>
          <a:effectLst>
            <a:outerShdw blurRad="39000" dist="25400" dir="5400000" rotWithShape="0">
              <a:schemeClr val="phClr">
                <a:shade val="33000"/>
                <a:alpha val="83000"/>
              </a:schemeClr>
            </a:outerShdw>
          </a:effectLst>
          <a:scene3d>
            <a:camera prst="orthographicFront" fov="0">
              <a:rot lat="0" lon="0" rev="0"/>
            </a:camera>
            <a:lightRig rig="contrasting" dir="t">
              <a:rot lat="0" lon="0" rev="1500000"/>
            </a:lightRig>
          </a:scene3d>
          <a:sp3d extrusionH="127000" prstMaterial="powder">
            <a:bevelT w="50800" h="635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78000"/>
                <a:satMod val="220000"/>
              </a:schemeClr>
            </a:gs>
            <a:gs pos="100000">
              <a:schemeClr val="phClr">
                <a:shade val="35000"/>
                <a:satMod val="155000"/>
              </a:schemeClr>
            </a:gs>
          </a:gsLst>
          <a:path path="circle">
            <a:fillToRect l="50000" t="50000" r="50000" b="50000"/>
          </a:path>
        </a:gradFill>
        <a:blipFill>
          <a:blip xmlns:r="http://schemas.openxmlformats.org/officeDocument/2006/relationships" r:embed="rId1">
            <a:duotone>
              <a:schemeClr val="phClr">
                <a:shade val="60000"/>
                <a:satMod val="180000"/>
              </a:schemeClr>
              <a:schemeClr val="phClr">
                <a:tint val="500"/>
                <a:satMod val="150000"/>
              </a:schemeClr>
            </a:duotone>
          </a:blip>
          <a:tile tx="0" ty="0" sx="50000" sy="50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PDXEOR8Gohm8qsCqoby0FVC2Mbw==">CgMxLjA4AHIhMWpTX1dkUFdQSTVLMjgzQ3lpSjdVUk1DVFhJVm52aWZx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337</Words>
  <Characters>2319</Characters>
  <Application>Microsoft Office Word</Application>
  <DocSecurity>0</DocSecurity>
  <Lines>39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"Łukasz Gołąbek" &lt;lukasz.golabek@netrix.com.pl&gt;</dc:creator>
  <cp:lastModifiedBy>Marta Nowicka</cp:lastModifiedBy>
  <cp:revision>7</cp:revision>
  <dcterms:created xsi:type="dcterms:W3CDTF">2025-11-02T18:18:00Z</dcterms:created>
  <dcterms:modified xsi:type="dcterms:W3CDTF">2025-12-07T22:03:00Z</dcterms:modified>
</cp:coreProperties>
</file>